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E93E8" w14:textId="297E9703" w:rsidR="005565E4" w:rsidRPr="00236361" w:rsidRDefault="00236361" w:rsidP="005565E4">
      <w:pPr>
        <w:rPr>
          <w:rFonts w:ascii="Times" w:hAnsi="Times"/>
        </w:rPr>
      </w:pPr>
      <w:r w:rsidRPr="00C85906">
        <w:rPr>
          <w:rFonts w:ascii="Times" w:hAnsi="Times"/>
        </w:rPr>
        <w:t>Name</w:t>
      </w:r>
      <w:r>
        <w:rPr>
          <w:rFonts w:ascii="Times" w:hAnsi="Times"/>
          <w:i/>
        </w:rPr>
        <w:t>: ________________________________________</w:t>
      </w:r>
      <w:proofErr w:type="gramStart"/>
      <w:r>
        <w:rPr>
          <w:rFonts w:ascii="Times" w:hAnsi="Times"/>
          <w:i/>
        </w:rPr>
        <w:t>_</w:t>
      </w:r>
      <w:r w:rsidR="005565E4">
        <w:rPr>
          <w:rFonts w:ascii="Times" w:hAnsi="Times"/>
        </w:rPr>
        <w:t xml:space="preserve"> </w:t>
      </w:r>
      <w:r>
        <w:rPr>
          <w:rFonts w:ascii="Times" w:hAnsi="Times"/>
        </w:rPr>
        <w:t xml:space="preserve">     Date</w:t>
      </w:r>
      <w:proofErr w:type="gramEnd"/>
      <w:r>
        <w:rPr>
          <w:rFonts w:ascii="Times" w:hAnsi="Times"/>
        </w:rPr>
        <w:t xml:space="preserve">: ___________________   </w:t>
      </w:r>
      <w:r w:rsidR="00646D3F">
        <w:rPr>
          <w:rFonts w:ascii="Times" w:hAnsi="Times"/>
        </w:rPr>
        <w:t>Period</w:t>
      </w:r>
      <w:r>
        <w:rPr>
          <w:rFonts w:ascii="Times" w:hAnsi="Times"/>
        </w:rPr>
        <w:t xml:space="preserve">: </w:t>
      </w:r>
      <w:r w:rsidR="00646D3F">
        <w:rPr>
          <w:rFonts w:ascii="Times" w:hAnsi="Times"/>
        </w:rPr>
        <w:t>2</w:t>
      </w:r>
    </w:p>
    <w:p w14:paraId="4EACD89D" w14:textId="77777777" w:rsidR="00236361" w:rsidRDefault="00236361" w:rsidP="005565E4">
      <w:pPr>
        <w:rPr>
          <w:rFonts w:ascii="Times" w:hAnsi="Times"/>
          <w:i/>
        </w:rPr>
      </w:pPr>
      <w:r w:rsidRPr="00EA6A5D">
        <w:rPr>
          <w:rFonts w:ascii="Times" w:hAnsi="Times"/>
          <w:b/>
        </w:rPr>
        <w:t>Blowing Bubbles Experimental Design</w:t>
      </w:r>
      <w:r>
        <w:rPr>
          <w:rFonts w:ascii="Times" w:hAnsi="Times"/>
        </w:rPr>
        <w:t xml:space="preserve">      </w:t>
      </w:r>
    </w:p>
    <w:p w14:paraId="57FED4C1" w14:textId="77777777" w:rsidR="000F01C0" w:rsidRDefault="000F01C0" w:rsidP="005565E4">
      <w:pPr>
        <w:rPr>
          <w:rFonts w:ascii="Times" w:hAnsi="Times"/>
          <w:i/>
        </w:rPr>
      </w:pPr>
    </w:p>
    <w:p w14:paraId="6634C228" w14:textId="1A5230F7" w:rsidR="00EF5F1E" w:rsidRDefault="005565E4" w:rsidP="005565E4">
      <w:pPr>
        <w:spacing w:line="480" w:lineRule="auto"/>
        <w:rPr>
          <w:rFonts w:ascii="Times" w:hAnsi="Times"/>
        </w:rPr>
      </w:pPr>
      <w:r w:rsidRPr="00EA6A5D">
        <w:rPr>
          <w:rFonts w:ascii="Times" w:hAnsi="Times"/>
          <w:b/>
        </w:rPr>
        <w:t>1)</w:t>
      </w:r>
      <w:r>
        <w:rPr>
          <w:rFonts w:ascii="Times" w:hAnsi="Times"/>
          <w:b/>
          <w:u w:val="single"/>
        </w:rPr>
        <w:t xml:space="preserve"> Observation</w:t>
      </w:r>
      <w:r>
        <w:rPr>
          <w:rFonts w:ascii="Times" w:hAnsi="Times"/>
          <w:b/>
        </w:rPr>
        <w:t>:</w:t>
      </w:r>
      <w:r w:rsidR="00646D3F">
        <w:rPr>
          <w:rFonts w:ascii="Times" w:hAnsi="Times"/>
        </w:rPr>
        <w:t xml:space="preserve"> Human lungs have a higher capacity for air</w:t>
      </w:r>
      <w:r w:rsidR="00EF5F1E">
        <w:rPr>
          <w:rFonts w:ascii="Times" w:hAnsi="Times"/>
        </w:rPr>
        <w:t xml:space="preserve"> while standing. </w:t>
      </w:r>
      <w:bookmarkStart w:id="0" w:name="_GoBack"/>
      <w:bookmarkEnd w:id="0"/>
    </w:p>
    <w:p w14:paraId="110974C4" w14:textId="77777777" w:rsidR="005565E4" w:rsidRDefault="005565E4" w:rsidP="005565E4">
      <w:pPr>
        <w:spacing w:line="480" w:lineRule="auto"/>
        <w:rPr>
          <w:rFonts w:ascii="Times" w:hAnsi="Times"/>
        </w:rPr>
      </w:pPr>
      <w:r w:rsidRPr="00EA6A5D">
        <w:rPr>
          <w:rFonts w:ascii="Times" w:hAnsi="Times"/>
          <w:b/>
        </w:rPr>
        <w:t>2)</w:t>
      </w:r>
      <w:r>
        <w:rPr>
          <w:rFonts w:ascii="Times" w:hAnsi="Times"/>
          <w:b/>
          <w:u w:val="single"/>
        </w:rPr>
        <w:t xml:space="preserve"> </w:t>
      </w:r>
      <w:r w:rsidRPr="00B064E9">
        <w:rPr>
          <w:rFonts w:ascii="Times" w:hAnsi="Times"/>
          <w:b/>
          <w:u w:val="single"/>
        </w:rPr>
        <w:t>Question</w:t>
      </w:r>
      <w:r>
        <w:rPr>
          <w:rFonts w:ascii="Times" w:hAnsi="Times"/>
          <w:b/>
        </w:rPr>
        <w:t xml:space="preserve">: </w:t>
      </w:r>
      <w:r>
        <w:rPr>
          <w:rFonts w:ascii="Times" w:hAnsi="Times"/>
        </w:rPr>
        <w:t>Will _______________________________ increase the ______________________ of bubbles?</w:t>
      </w:r>
    </w:p>
    <w:p w14:paraId="32D13CD3" w14:textId="77777777" w:rsidR="005565E4" w:rsidRDefault="005565E4" w:rsidP="005565E4">
      <w:pPr>
        <w:spacing w:line="480" w:lineRule="auto"/>
        <w:rPr>
          <w:rFonts w:ascii="Times" w:hAnsi="Times"/>
        </w:rPr>
      </w:pPr>
      <w:r w:rsidRPr="00EA6A5D">
        <w:rPr>
          <w:rFonts w:ascii="Times" w:hAnsi="Times"/>
          <w:b/>
        </w:rPr>
        <w:t>3)</w:t>
      </w:r>
      <w:r>
        <w:rPr>
          <w:rFonts w:ascii="Times" w:hAnsi="Times"/>
          <w:b/>
          <w:u w:val="single"/>
        </w:rPr>
        <w:t xml:space="preserve"> Hypothesis</w:t>
      </w:r>
      <w:r>
        <w:rPr>
          <w:rFonts w:ascii="Times" w:hAnsi="Times"/>
          <w:b/>
        </w:rPr>
        <w:t xml:space="preserve">: </w:t>
      </w:r>
      <w:r>
        <w:rPr>
          <w:rFonts w:ascii="Times" w:hAnsi="Times"/>
        </w:rPr>
        <w:t xml:space="preserve">Standing up _____________________ increase the ________________________ of bubbles. </w:t>
      </w:r>
    </w:p>
    <w:p w14:paraId="20173848" w14:textId="33EF22D5" w:rsidR="005565E4" w:rsidRDefault="005565E4" w:rsidP="005565E4">
      <w:pPr>
        <w:rPr>
          <w:rFonts w:ascii="Times" w:hAnsi="Times"/>
        </w:rPr>
      </w:pPr>
      <w:r w:rsidRPr="00EA6A5D">
        <w:rPr>
          <w:rFonts w:ascii="Times" w:hAnsi="Times"/>
          <w:b/>
        </w:rPr>
        <w:t>4)</w:t>
      </w:r>
      <w:r>
        <w:rPr>
          <w:rFonts w:ascii="Times" w:hAnsi="Times"/>
          <w:b/>
          <w:u w:val="single"/>
        </w:rPr>
        <w:t xml:space="preserve"> </w:t>
      </w:r>
      <w:r w:rsidRPr="00B064E9">
        <w:rPr>
          <w:rFonts w:ascii="Times" w:hAnsi="Times"/>
          <w:b/>
          <w:u w:val="single"/>
        </w:rPr>
        <w:t>Experiment</w:t>
      </w:r>
      <w:r>
        <w:rPr>
          <w:rFonts w:ascii="Times" w:hAnsi="Times"/>
          <w:b/>
        </w:rPr>
        <w:t xml:space="preserve">: </w:t>
      </w:r>
      <w:r w:rsidR="00646D3F">
        <w:rPr>
          <w:rFonts w:ascii="Times" w:hAnsi="Times"/>
        </w:rPr>
        <w:t>For 3</w:t>
      </w:r>
      <w:r w:rsidR="00AF0F09">
        <w:rPr>
          <w:rFonts w:ascii="Times" w:hAnsi="Times"/>
        </w:rPr>
        <w:t xml:space="preserve"> trials, each</w:t>
      </w:r>
      <w:r>
        <w:rPr>
          <w:rFonts w:ascii="Times" w:hAnsi="Times"/>
        </w:rPr>
        <w:t xml:space="preserve"> group member </w:t>
      </w:r>
      <w:r w:rsidR="00AF0F09">
        <w:rPr>
          <w:rFonts w:ascii="Times" w:hAnsi="Times"/>
        </w:rPr>
        <w:t>will take</w:t>
      </w:r>
      <w:r>
        <w:rPr>
          <w:rFonts w:ascii="Times" w:hAnsi="Times"/>
        </w:rPr>
        <w:t xml:space="preserve"> </w:t>
      </w:r>
      <w:r w:rsidR="00AF0F09">
        <w:rPr>
          <w:rFonts w:ascii="Times" w:hAnsi="Times"/>
        </w:rPr>
        <w:t>a turn</w:t>
      </w:r>
      <w:r>
        <w:rPr>
          <w:rFonts w:ascii="Times" w:hAnsi="Times"/>
        </w:rPr>
        <w:t xml:space="preserve"> blowing a bubble standing up and sitting down. </w:t>
      </w:r>
      <w:r w:rsidR="00AF0F09">
        <w:rPr>
          <w:rFonts w:ascii="Times" w:hAnsi="Times"/>
        </w:rPr>
        <w:t>Your</w:t>
      </w:r>
      <w:r>
        <w:rPr>
          <w:rFonts w:ascii="Times" w:hAnsi="Times"/>
        </w:rPr>
        <w:t xml:space="preserve"> group member will measure the </w:t>
      </w:r>
      <w:r w:rsidR="00AF0F09">
        <w:rPr>
          <w:rFonts w:ascii="Times" w:hAnsi="Times"/>
        </w:rPr>
        <w:t xml:space="preserve">length of your bubble using string and a ruler. </w:t>
      </w:r>
      <w:r>
        <w:rPr>
          <w:rFonts w:ascii="Times" w:hAnsi="Times"/>
        </w:rPr>
        <w:t xml:space="preserve">The lengths </w:t>
      </w:r>
      <w:r w:rsidR="00AF0F09">
        <w:rPr>
          <w:rFonts w:ascii="Times" w:hAnsi="Times"/>
        </w:rPr>
        <w:t xml:space="preserve">of </w:t>
      </w:r>
      <w:r w:rsidR="00AF0F09" w:rsidRPr="00AF0F09">
        <w:rPr>
          <w:rFonts w:ascii="Times" w:hAnsi="Times"/>
          <w:i/>
        </w:rPr>
        <w:t>your</w:t>
      </w:r>
      <w:r w:rsidR="00AF0F09">
        <w:rPr>
          <w:rFonts w:ascii="Times" w:hAnsi="Times"/>
        </w:rPr>
        <w:t xml:space="preserve"> bubbles</w:t>
      </w:r>
      <w:r>
        <w:rPr>
          <w:rFonts w:ascii="Times" w:hAnsi="Times"/>
        </w:rPr>
        <w:t xml:space="preserve"> </w:t>
      </w:r>
      <w:r w:rsidR="00AF0F09">
        <w:rPr>
          <w:rFonts w:ascii="Times" w:hAnsi="Times"/>
        </w:rPr>
        <w:t>will be</w:t>
      </w:r>
      <w:r>
        <w:rPr>
          <w:rFonts w:ascii="Times" w:hAnsi="Times"/>
        </w:rPr>
        <w:t xml:space="preserve"> recorded in the data table</w:t>
      </w:r>
      <w:r w:rsidR="00AF0F09">
        <w:rPr>
          <w:rFonts w:ascii="Times" w:hAnsi="Times"/>
        </w:rPr>
        <w:t xml:space="preserve"> below </w:t>
      </w:r>
      <w:r>
        <w:rPr>
          <w:rFonts w:ascii="Times" w:hAnsi="Times"/>
        </w:rPr>
        <w:t xml:space="preserve">and the average </w:t>
      </w:r>
      <w:r w:rsidR="00AF0F09">
        <w:rPr>
          <w:rFonts w:ascii="Times" w:hAnsi="Times"/>
        </w:rPr>
        <w:t>length of your bubbles will be calculated using the formulas below</w:t>
      </w:r>
      <w:r w:rsidR="005C3681">
        <w:rPr>
          <w:rFonts w:ascii="Times" w:hAnsi="Times"/>
        </w:rPr>
        <w:t xml:space="preserve"> the data table</w:t>
      </w:r>
      <w:r>
        <w:rPr>
          <w:rFonts w:ascii="Times" w:hAnsi="Times"/>
        </w:rPr>
        <w:t xml:space="preserve">. </w:t>
      </w:r>
    </w:p>
    <w:p w14:paraId="35D6DC87" w14:textId="77777777" w:rsidR="005565E4" w:rsidRDefault="005565E4" w:rsidP="005565E4">
      <w:pPr>
        <w:rPr>
          <w:rFonts w:ascii="Times" w:hAnsi="Times"/>
        </w:rPr>
      </w:pPr>
    </w:p>
    <w:p w14:paraId="0ED6EDA1" w14:textId="77777777" w:rsidR="005565E4" w:rsidRDefault="005565E4" w:rsidP="005565E4">
      <w:pPr>
        <w:rPr>
          <w:rFonts w:ascii="Times" w:hAnsi="Times"/>
        </w:rPr>
      </w:pPr>
      <w:r w:rsidRPr="00EA6A5D">
        <w:rPr>
          <w:rFonts w:ascii="Times" w:hAnsi="Times"/>
          <w:b/>
        </w:rPr>
        <w:t>5)</w:t>
      </w:r>
      <w:r>
        <w:rPr>
          <w:rFonts w:ascii="Times" w:hAnsi="Times"/>
          <w:b/>
          <w:u w:val="single"/>
        </w:rPr>
        <w:t xml:space="preserve"> </w:t>
      </w:r>
      <w:r w:rsidRPr="00B064E9">
        <w:rPr>
          <w:rFonts w:ascii="Times" w:hAnsi="Times"/>
          <w:b/>
          <w:u w:val="single"/>
        </w:rPr>
        <w:t>Results</w:t>
      </w:r>
      <w:r>
        <w:rPr>
          <w:rFonts w:ascii="Times" w:hAnsi="Times"/>
        </w:rPr>
        <w:t xml:space="preserve">: </w:t>
      </w:r>
    </w:p>
    <w:p w14:paraId="6666F102" w14:textId="0AE5E8B1" w:rsidR="005565E4" w:rsidRPr="00CC5F05" w:rsidRDefault="005C3681" w:rsidP="005565E4">
      <w:pPr>
        <w:rPr>
          <w:rFonts w:ascii="Times" w:hAnsi="Times"/>
        </w:rPr>
      </w:pPr>
      <w:r>
        <w:rPr>
          <w:rFonts w:ascii="Times" w:hAnsi="Times"/>
        </w:rPr>
        <w:t>Data Table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96"/>
        <w:gridCol w:w="1296"/>
        <w:gridCol w:w="1296"/>
        <w:gridCol w:w="1296"/>
        <w:gridCol w:w="1296"/>
        <w:gridCol w:w="1296"/>
      </w:tblGrid>
      <w:tr w:rsidR="00646D3F" w:rsidRPr="00CC5F05" w14:paraId="4C009347" w14:textId="3386861C" w:rsidTr="008B4269">
        <w:trPr>
          <w:trHeight w:val="288"/>
        </w:trPr>
        <w:tc>
          <w:tcPr>
            <w:tcW w:w="1296" w:type="dxa"/>
            <w:vAlign w:val="center"/>
          </w:tcPr>
          <w:p w14:paraId="1638CA6C" w14:textId="77777777" w:rsidR="00646D3F" w:rsidRPr="00CC5F05" w:rsidRDefault="00646D3F" w:rsidP="00CC5F05">
            <w:pPr>
              <w:jc w:val="center"/>
              <w:rPr>
                <w:rFonts w:ascii="Times" w:hAnsi="Times"/>
                <w:b/>
              </w:rPr>
            </w:pPr>
            <w:r w:rsidRPr="00CC5F05">
              <w:rPr>
                <w:rFonts w:ascii="Times" w:hAnsi="Times"/>
                <w:b/>
              </w:rPr>
              <w:t>Trial #</w:t>
            </w:r>
          </w:p>
        </w:tc>
        <w:tc>
          <w:tcPr>
            <w:tcW w:w="1296" w:type="dxa"/>
            <w:vAlign w:val="center"/>
          </w:tcPr>
          <w:p w14:paraId="1BBA4BE8" w14:textId="3F649349" w:rsidR="00646D3F" w:rsidRPr="00CC5F05" w:rsidRDefault="00646D3F" w:rsidP="005C3681">
            <w:pPr>
              <w:jc w:val="center"/>
              <w:rPr>
                <w:rFonts w:ascii="Times" w:hAnsi="Times"/>
                <w:b/>
              </w:rPr>
            </w:pPr>
            <w:r>
              <w:rPr>
                <w:rFonts w:ascii="Times" w:hAnsi="Times"/>
                <w:b/>
              </w:rPr>
              <w:t>1.</w:t>
            </w:r>
          </w:p>
        </w:tc>
        <w:tc>
          <w:tcPr>
            <w:tcW w:w="1296" w:type="dxa"/>
            <w:vAlign w:val="center"/>
          </w:tcPr>
          <w:p w14:paraId="54FEBF5F" w14:textId="10732D2A" w:rsidR="00646D3F" w:rsidRPr="00CC5F05" w:rsidRDefault="00646D3F" w:rsidP="005C3681">
            <w:pPr>
              <w:jc w:val="center"/>
              <w:rPr>
                <w:rFonts w:ascii="Times" w:hAnsi="Times"/>
                <w:b/>
              </w:rPr>
            </w:pPr>
            <w:r>
              <w:rPr>
                <w:rFonts w:ascii="Times" w:hAnsi="Times"/>
                <w:b/>
              </w:rPr>
              <w:t>2.</w:t>
            </w:r>
          </w:p>
        </w:tc>
        <w:tc>
          <w:tcPr>
            <w:tcW w:w="1296" w:type="dxa"/>
            <w:vAlign w:val="center"/>
          </w:tcPr>
          <w:p w14:paraId="0E155764" w14:textId="2D986F56" w:rsidR="00646D3F" w:rsidRPr="00CC5F05" w:rsidRDefault="00646D3F" w:rsidP="005C3681">
            <w:pPr>
              <w:jc w:val="center"/>
              <w:rPr>
                <w:rFonts w:ascii="Times" w:hAnsi="Times"/>
                <w:b/>
              </w:rPr>
            </w:pPr>
            <w:r>
              <w:rPr>
                <w:rFonts w:ascii="Times" w:hAnsi="Times"/>
                <w:b/>
              </w:rPr>
              <w:t>3.</w:t>
            </w:r>
          </w:p>
        </w:tc>
        <w:tc>
          <w:tcPr>
            <w:tcW w:w="1296" w:type="dxa"/>
            <w:tcBorders>
              <w:top w:val="single" w:sz="18" w:space="0" w:color="auto"/>
              <w:left w:val="single" w:sz="18" w:space="0" w:color="auto"/>
              <w:bottom w:val="single" w:sz="18" w:space="0" w:color="auto"/>
              <w:right w:val="single" w:sz="18" w:space="0" w:color="auto"/>
            </w:tcBorders>
            <w:vAlign w:val="center"/>
          </w:tcPr>
          <w:p w14:paraId="6DC86505" w14:textId="2F8DE8D3" w:rsidR="00646D3F" w:rsidRDefault="00646D3F" w:rsidP="008B4269">
            <w:pPr>
              <w:jc w:val="center"/>
              <w:rPr>
                <w:rFonts w:ascii="Times" w:hAnsi="Times"/>
                <w:b/>
              </w:rPr>
            </w:pPr>
            <w:r>
              <w:rPr>
                <w:rFonts w:ascii="Times" w:hAnsi="Times"/>
                <w:b/>
              </w:rPr>
              <w:t xml:space="preserve">Total Length (cm.) </w:t>
            </w:r>
          </w:p>
        </w:tc>
        <w:tc>
          <w:tcPr>
            <w:tcW w:w="1296" w:type="dxa"/>
            <w:tcBorders>
              <w:top w:val="single" w:sz="18" w:space="0" w:color="auto"/>
              <w:left w:val="single" w:sz="18" w:space="0" w:color="auto"/>
              <w:bottom w:val="single" w:sz="18" w:space="0" w:color="auto"/>
              <w:right w:val="single" w:sz="18" w:space="0" w:color="auto"/>
            </w:tcBorders>
            <w:vAlign w:val="center"/>
          </w:tcPr>
          <w:p w14:paraId="4AD3A28F" w14:textId="6638E3F4" w:rsidR="00646D3F" w:rsidRPr="00CC5F05" w:rsidRDefault="00646D3F" w:rsidP="008B4269">
            <w:pPr>
              <w:jc w:val="center"/>
              <w:rPr>
                <w:rFonts w:ascii="Times" w:hAnsi="Times"/>
                <w:b/>
              </w:rPr>
            </w:pPr>
            <w:r>
              <w:rPr>
                <w:rFonts w:ascii="Times" w:hAnsi="Times"/>
                <w:b/>
              </w:rPr>
              <w:t>Average (cm.)</w:t>
            </w:r>
          </w:p>
        </w:tc>
      </w:tr>
      <w:tr w:rsidR="00646D3F" w14:paraId="1B2DACD9" w14:textId="34101F3E" w:rsidTr="008B4269">
        <w:trPr>
          <w:trHeight w:val="617"/>
        </w:trPr>
        <w:tc>
          <w:tcPr>
            <w:tcW w:w="1296" w:type="dxa"/>
            <w:vAlign w:val="center"/>
          </w:tcPr>
          <w:p w14:paraId="4D1ED69F" w14:textId="5B9B9F15" w:rsidR="00646D3F" w:rsidRPr="008B4269" w:rsidRDefault="00646D3F" w:rsidP="00CC5F05">
            <w:pPr>
              <w:jc w:val="center"/>
              <w:rPr>
                <w:rFonts w:ascii="Times" w:hAnsi="Times"/>
              </w:rPr>
            </w:pPr>
            <w:r w:rsidRPr="008B4269">
              <w:rPr>
                <w:rFonts w:ascii="Times" w:hAnsi="Times"/>
              </w:rPr>
              <w:t>Standing Up Bubble Length (cm.)</w:t>
            </w:r>
          </w:p>
        </w:tc>
        <w:tc>
          <w:tcPr>
            <w:tcW w:w="1296" w:type="dxa"/>
          </w:tcPr>
          <w:p w14:paraId="331C64B5" w14:textId="77777777" w:rsidR="00646D3F" w:rsidRDefault="00646D3F" w:rsidP="000F01C0">
            <w:pPr>
              <w:rPr>
                <w:rFonts w:ascii="Times" w:hAnsi="Times"/>
              </w:rPr>
            </w:pPr>
          </w:p>
        </w:tc>
        <w:tc>
          <w:tcPr>
            <w:tcW w:w="1296" w:type="dxa"/>
          </w:tcPr>
          <w:p w14:paraId="63505083" w14:textId="77777777" w:rsidR="00646D3F" w:rsidRDefault="00646D3F" w:rsidP="00CC5F05">
            <w:pPr>
              <w:rPr>
                <w:rFonts w:ascii="Times" w:hAnsi="Times"/>
              </w:rPr>
            </w:pPr>
          </w:p>
        </w:tc>
        <w:tc>
          <w:tcPr>
            <w:tcW w:w="1296" w:type="dxa"/>
          </w:tcPr>
          <w:p w14:paraId="4B1C1C65" w14:textId="77777777" w:rsidR="00646D3F" w:rsidRDefault="00646D3F" w:rsidP="00CC5F05">
            <w:pPr>
              <w:rPr>
                <w:rFonts w:ascii="Times" w:hAnsi="Times"/>
              </w:rPr>
            </w:pPr>
          </w:p>
        </w:tc>
        <w:tc>
          <w:tcPr>
            <w:tcW w:w="1296" w:type="dxa"/>
            <w:tcBorders>
              <w:top w:val="single" w:sz="18" w:space="0" w:color="auto"/>
              <w:left w:val="single" w:sz="18" w:space="0" w:color="auto"/>
              <w:bottom w:val="single" w:sz="18" w:space="0" w:color="auto"/>
              <w:right w:val="single" w:sz="18" w:space="0" w:color="auto"/>
            </w:tcBorders>
          </w:tcPr>
          <w:p w14:paraId="74FF71FA" w14:textId="77777777" w:rsidR="00646D3F" w:rsidRDefault="00646D3F" w:rsidP="00CC5F05">
            <w:pPr>
              <w:rPr>
                <w:rFonts w:ascii="Times" w:hAnsi="Times"/>
              </w:rPr>
            </w:pPr>
          </w:p>
        </w:tc>
        <w:tc>
          <w:tcPr>
            <w:tcW w:w="1296" w:type="dxa"/>
            <w:tcBorders>
              <w:top w:val="single" w:sz="18" w:space="0" w:color="auto"/>
              <w:left w:val="single" w:sz="18" w:space="0" w:color="auto"/>
              <w:bottom w:val="single" w:sz="18" w:space="0" w:color="auto"/>
              <w:right w:val="single" w:sz="18" w:space="0" w:color="auto"/>
            </w:tcBorders>
          </w:tcPr>
          <w:p w14:paraId="698B5873" w14:textId="3BD85346" w:rsidR="00646D3F" w:rsidRDefault="00646D3F" w:rsidP="00CC5F05">
            <w:pPr>
              <w:rPr>
                <w:rFonts w:ascii="Times" w:hAnsi="Times"/>
              </w:rPr>
            </w:pPr>
          </w:p>
        </w:tc>
      </w:tr>
      <w:tr w:rsidR="00646D3F" w14:paraId="24939C14" w14:textId="21CD2632" w:rsidTr="008B4269">
        <w:trPr>
          <w:trHeight w:val="572"/>
        </w:trPr>
        <w:tc>
          <w:tcPr>
            <w:tcW w:w="1296" w:type="dxa"/>
            <w:vAlign w:val="center"/>
          </w:tcPr>
          <w:p w14:paraId="424CD2F4" w14:textId="5019FF93" w:rsidR="00646D3F" w:rsidRPr="008B4269" w:rsidRDefault="00646D3F" w:rsidP="00CC5F05">
            <w:pPr>
              <w:jc w:val="center"/>
              <w:rPr>
                <w:rFonts w:ascii="Times" w:hAnsi="Times"/>
              </w:rPr>
            </w:pPr>
            <w:r w:rsidRPr="008B4269">
              <w:rPr>
                <w:rFonts w:ascii="Times" w:hAnsi="Times"/>
              </w:rPr>
              <w:t>Sitting Down Bubble Length (cm.)</w:t>
            </w:r>
          </w:p>
        </w:tc>
        <w:tc>
          <w:tcPr>
            <w:tcW w:w="1296" w:type="dxa"/>
          </w:tcPr>
          <w:p w14:paraId="1845B77B" w14:textId="77777777" w:rsidR="00646D3F" w:rsidRDefault="00646D3F" w:rsidP="000F01C0">
            <w:pPr>
              <w:rPr>
                <w:rFonts w:ascii="Times" w:hAnsi="Times"/>
              </w:rPr>
            </w:pPr>
          </w:p>
        </w:tc>
        <w:tc>
          <w:tcPr>
            <w:tcW w:w="1296" w:type="dxa"/>
          </w:tcPr>
          <w:p w14:paraId="459C9F2F" w14:textId="77777777" w:rsidR="00646D3F" w:rsidRDefault="00646D3F" w:rsidP="00CC5F05">
            <w:pPr>
              <w:rPr>
                <w:rFonts w:ascii="Times" w:hAnsi="Times"/>
              </w:rPr>
            </w:pPr>
          </w:p>
        </w:tc>
        <w:tc>
          <w:tcPr>
            <w:tcW w:w="1296" w:type="dxa"/>
          </w:tcPr>
          <w:p w14:paraId="3741344C" w14:textId="77777777" w:rsidR="00646D3F" w:rsidRDefault="00646D3F" w:rsidP="00CC5F05">
            <w:pPr>
              <w:rPr>
                <w:rFonts w:ascii="Times" w:hAnsi="Times"/>
              </w:rPr>
            </w:pPr>
          </w:p>
        </w:tc>
        <w:tc>
          <w:tcPr>
            <w:tcW w:w="1296" w:type="dxa"/>
            <w:tcBorders>
              <w:top w:val="single" w:sz="18" w:space="0" w:color="auto"/>
              <w:left w:val="single" w:sz="18" w:space="0" w:color="auto"/>
              <w:bottom w:val="single" w:sz="18" w:space="0" w:color="auto"/>
              <w:right w:val="single" w:sz="18" w:space="0" w:color="auto"/>
            </w:tcBorders>
          </w:tcPr>
          <w:p w14:paraId="3C06CC22" w14:textId="77777777" w:rsidR="00646D3F" w:rsidRDefault="00646D3F" w:rsidP="00CC5F05">
            <w:pPr>
              <w:rPr>
                <w:rFonts w:ascii="Times" w:hAnsi="Times"/>
              </w:rPr>
            </w:pPr>
          </w:p>
        </w:tc>
        <w:tc>
          <w:tcPr>
            <w:tcW w:w="1296" w:type="dxa"/>
            <w:tcBorders>
              <w:top w:val="single" w:sz="18" w:space="0" w:color="auto"/>
              <w:left w:val="single" w:sz="18" w:space="0" w:color="auto"/>
              <w:bottom w:val="single" w:sz="18" w:space="0" w:color="auto"/>
              <w:right w:val="single" w:sz="18" w:space="0" w:color="auto"/>
            </w:tcBorders>
          </w:tcPr>
          <w:p w14:paraId="563F0DA6" w14:textId="06C483F4" w:rsidR="00646D3F" w:rsidRDefault="00646D3F" w:rsidP="00CC5F05">
            <w:pPr>
              <w:rPr>
                <w:rFonts w:ascii="Times" w:hAnsi="Times"/>
              </w:rPr>
            </w:pPr>
          </w:p>
        </w:tc>
      </w:tr>
    </w:tbl>
    <w:p w14:paraId="054CF56C" w14:textId="77777777" w:rsidR="005565E4" w:rsidRDefault="005565E4" w:rsidP="005565E4">
      <w:pPr>
        <w:rPr>
          <w:rFonts w:ascii="Times" w:hAnsi="Times"/>
        </w:rPr>
      </w:pPr>
    </w:p>
    <w:p w14:paraId="06316FC1" w14:textId="77777777" w:rsidR="005565E4" w:rsidRPr="00080B53" w:rsidRDefault="00CC5F05" w:rsidP="005565E4">
      <w:pPr>
        <w:rPr>
          <w:rFonts w:ascii="Times" w:hAnsi="Times"/>
        </w:rPr>
      </w:pPr>
      <w:r w:rsidRPr="00CC5F05">
        <w:rPr>
          <w:rFonts w:ascii="Times" w:hAnsi="Times"/>
          <w:b/>
        </w:rPr>
        <w:t>A.</w:t>
      </w:r>
      <w:r>
        <w:rPr>
          <w:rFonts w:ascii="Times" w:hAnsi="Times"/>
        </w:rPr>
        <w:t xml:space="preserve"> </w:t>
      </w:r>
      <w:r w:rsidR="005565E4" w:rsidRPr="00080B53">
        <w:rPr>
          <w:rFonts w:ascii="Times" w:hAnsi="Times"/>
        </w:rPr>
        <w:t>Average</w:t>
      </w:r>
      <w:r w:rsidR="005565E4" w:rsidRPr="00CC5F05">
        <w:rPr>
          <w:rFonts w:ascii="Times" w:hAnsi="Times"/>
          <w:b/>
        </w:rPr>
        <w:t xml:space="preserve"> Standing Up </w:t>
      </w:r>
      <w:r w:rsidR="005565E4" w:rsidRPr="00080B53">
        <w:rPr>
          <w:rFonts w:ascii="Times" w:hAnsi="Times"/>
        </w:rPr>
        <w:t>Bubble Length: (Use the formula below)</w:t>
      </w:r>
    </w:p>
    <w:p w14:paraId="3198FAAF" w14:textId="78182609" w:rsidR="005565E4" w:rsidRDefault="005C3681" w:rsidP="00CC5F05">
      <w:pPr>
        <w:rPr>
          <w:rFonts w:ascii="Times" w:hAnsi="Times"/>
          <w:sz w:val="21"/>
          <w:szCs w:val="21"/>
          <w:u w:val="single"/>
        </w:rPr>
      </w:pPr>
      <w:r>
        <w:rPr>
          <w:rFonts w:ascii="Times" w:hAnsi="Times"/>
          <w:sz w:val="21"/>
          <w:szCs w:val="21"/>
          <w:u w:val="single"/>
        </w:rPr>
        <w:t>Standing U</w:t>
      </w:r>
      <w:r w:rsidR="005565E4" w:rsidRPr="00E76CFD">
        <w:rPr>
          <w:rFonts w:ascii="Times" w:hAnsi="Times"/>
          <w:sz w:val="21"/>
          <w:szCs w:val="21"/>
          <w:u w:val="single"/>
        </w:rPr>
        <w:t xml:space="preserve">p Bubble Length 1 + </w:t>
      </w:r>
      <w:r>
        <w:rPr>
          <w:rFonts w:ascii="Times" w:hAnsi="Times"/>
          <w:sz w:val="21"/>
          <w:szCs w:val="21"/>
          <w:u w:val="single"/>
        </w:rPr>
        <w:t xml:space="preserve">Length </w:t>
      </w:r>
      <w:r w:rsidR="005565E4" w:rsidRPr="00E76CFD">
        <w:rPr>
          <w:rFonts w:ascii="Times" w:hAnsi="Times"/>
          <w:sz w:val="21"/>
          <w:szCs w:val="21"/>
          <w:u w:val="single"/>
        </w:rPr>
        <w:t>2 + L</w:t>
      </w:r>
      <w:r w:rsidR="00CC5F05">
        <w:rPr>
          <w:rFonts w:ascii="Times" w:hAnsi="Times"/>
          <w:sz w:val="21"/>
          <w:szCs w:val="21"/>
          <w:u w:val="single"/>
        </w:rPr>
        <w:t>ength</w:t>
      </w:r>
      <w:r w:rsidR="007611A9">
        <w:rPr>
          <w:rFonts w:ascii="Times" w:hAnsi="Times"/>
          <w:sz w:val="21"/>
          <w:szCs w:val="21"/>
          <w:u w:val="single"/>
        </w:rPr>
        <w:t xml:space="preserve"> 3</w:t>
      </w:r>
      <w:r>
        <w:rPr>
          <w:rFonts w:ascii="Times" w:hAnsi="Times"/>
          <w:sz w:val="21"/>
          <w:szCs w:val="21"/>
          <w:u w:val="single"/>
        </w:rPr>
        <w:t xml:space="preserve"> </w:t>
      </w:r>
    </w:p>
    <w:p w14:paraId="54D5CE8F" w14:textId="05A10BF9" w:rsidR="00CC5F05" w:rsidRPr="00CC5F05" w:rsidRDefault="00646D3F" w:rsidP="00CC5F05">
      <w:pPr>
        <w:rPr>
          <w:rFonts w:ascii="Times" w:hAnsi="Times"/>
          <w:sz w:val="21"/>
          <w:szCs w:val="21"/>
        </w:rPr>
      </w:pPr>
      <w:r>
        <w:rPr>
          <w:rFonts w:ascii="Times" w:hAnsi="Times"/>
          <w:sz w:val="21"/>
          <w:szCs w:val="21"/>
        </w:rPr>
        <w:tab/>
      </w:r>
      <w:r>
        <w:rPr>
          <w:rFonts w:ascii="Times" w:hAnsi="Times"/>
          <w:sz w:val="21"/>
          <w:szCs w:val="21"/>
        </w:rPr>
        <w:tab/>
        <w:t xml:space="preserve">            3</w:t>
      </w:r>
    </w:p>
    <w:p w14:paraId="5EE1A8B1" w14:textId="77777777" w:rsidR="00AF0F09" w:rsidRDefault="00AF0F09" w:rsidP="005565E4">
      <w:pPr>
        <w:rPr>
          <w:rFonts w:ascii="Times" w:hAnsi="Times"/>
        </w:rPr>
      </w:pPr>
    </w:p>
    <w:p w14:paraId="18D67F1D" w14:textId="77777777" w:rsidR="008B4269" w:rsidRDefault="008B4269" w:rsidP="005565E4">
      <w:pPr>
        <w:rPr>
          <w:rFonts w:ascii="Times" w:hAnsi="Times"/>
        </w:rPr>
      </w:pPr>
    </w:p>
    <w:p w14:paraId="7229B0AE" w14:textId="77777777" w:rsidR="008B4269" w:rsidRDefault="008B4269" w:rsidP="005565E4">
      <w:pPr>
        <w:rPr>
          <w:rFonts w:ascii="Times" w:hAnsi="Times"/>
        </w:rPr>
      </w:pPr>
    </w:p>
    <w:p w14:paraId="121179AD" w14:textId="77777777" w:rsidR="00AF0F09" w:rsidRDefault="00AF0F09" w:rsidP="005565E4">
      <w:pPr>
        <w:rPr>
          <w:rFonts w:ascii="Times" w:hAnsi="Times"/>
        </w:rPr>
      </w:pPr>
    </w:p>
    <w:p w14:paraId="4375A07D" w14:textId="77777777" w:rsidR="005565E4" w:rsidRPr="00080B53" w:rsidRDefault="00CC5F05" w:rsidP="005565E4">
      <w:pPr>
        <w:rPr>
          <w:rFonts w:ascii="Times" w:hAnsi="Times"/>
        </w:rPr>
      </w:pPr>
      <w:r w:rsidRPr="00CC5F05">
        <w:rPr>
          <w:rFonts w:ascii="Times" w:hAnsi="Times"/>
          <w:b/>
        </w:rPr>
        <w:t>B.</w:t>
      </w:r>
      <w:r>
        <w:rPr>
          <w:rFonts w:ascii="Times" w:hAnsi="Times"/>
        </w:rPr>
        <w:t xml:space="preserve"> </w:t>
      </w:r>
      <w:r w:rsidR="005565E4" w:rsidRPr="00080B53">
        <w:rPr>
          <w:rFonts w:ascii="Times" w:hAnsi="Times"/>
        </w:rPr>
        <w:t xml:space="preserve">Average </w:t>
      </w:r>
      <w:r w:rsidR="005565E4" w:rsidRPr="00CC5F05">
        <w:rPr>
          <w:rFonts w:ascii="Times" w:hAnsi="Times"/>
          <w:b/>
        </w:rPr>
        <w:t>Sitting Down</w:t>
      </w:r>
      <w:r w:rsidR="005565E4" w:rsidRPr="00080B53">
        <w:rPr>
          <w:rFonts w:ascii="Times" w:hAnsi="Times"/>
        </w:rPr>
        <w:t xml:space="preserve"> Bubble Length: (Use the formula below) </w:t>
      </w:r>
    </w:p>
    <w:p w14:paraId="560C33F3" w14:textId="0E54FA05" w:rsidR="005C3681" w:rsidRDefault="005C3681" w:rsidP="005C3681">
      <w:pPr>
        <w:rPr>
          <w:rFonts w:ascii="Times" w:hAnsi="Times"/>
          <w:sz w:val="21"/>
          <w:szCs w:val="21"/>
          <w:u w:val="single"/>
        </w:rPr>
      </w:pPr>
      <w:r>
        <w:rPr>
          <w:rFonts w:ascii="Times" w:hAnsi="Times"/>
          <w:sz w:val="21"/>
          <w:szCs w:val="21"/>
          <w:u w:val="single"/>
        </w:rPr>
        <w:t>Sitting Down</w:t>
      </w:r>
      <w:r w:rsidRPr="00E76CFD">
        <w:rPr>
          <w:rFonts w:ascii="Times" w:hAnsi="Times"/>
          <w:sz w:val="21"/>
          <w:szCs w:val="21"/>
          <w:u w:val="single"/>
        </w:rPr>
        <w:t xml:space="preserve"> Bubble Length 1 + </w:t>
      </w:r>
      <w:r>
        <w:rPr>
          <w:rFonts w:ascii="Times" w:hAnsi="Times"/>
          <w:sz w:val="21"/>
          <w:szCs w:val="21"/>
          <w:u w:val="single"/>
        </w:rPr>
        <w:t xml:space="preserve">Length </w:t>
      </w:r>
      <w:r w:rsidRPr="00E76CFD">
        <w:rPr>
          <w:rFonts w:ascii="Times" w:hAnsi="Times"/>
          <w:sz w:val="21"/>
          <w:szCs w:val="21"/>
          <w:u w:val="single"/>
        </w:rPr>
        <w:t>2 + L</w:t>
      </w:r>
      <w:r>
        <w:rPr>
          <w:rFonts w:ascii="Times" w:hAnsi="Times"/>
          <w:sz w:val="21"/>
          <w:szCs w:val="21"/>
          <w:u w:val="single"/>
        </w:rPr>
        <w:t xml:space="preserve">ength 3 </w:t>
      </w:r>
    </w:p>
    <w:p w14:paraId="504C8FA0" w14:textId="1EA4BA4B" w:rsidR="005565E4" w:rsidRPr="008B4269" w:rsidRDefault="00646D3F" w:rsidP="005565E4">
      <w:pPr>
        <w:rPr>
          <w:rFonts w:ascii="Times" w:hAnsi="Times"/>
          <w:sz w:val="21"/>
          <w:szCs w:val="21"/>
        </w:rPr>
      </w:pPr>
      <w:r>
        <w:rPr>
          <w:rFonts w:ascii="Times" w:hAnsi="Times"/>
          <w:sz w:val="21"/>
          <w:szCs w:val="21"/>
        </w:rPr>
        <w:tab/>
        <w:t xml:space="preserve">                          </w:t>
      </w:r>
      <w:proofErr w:type="spellStart"/>
      <w:r>
        <w:rPr>
          <w:rFonts w:ascii="Times" w:hAnsi="Times"/>
          <w:sz w:val="21"/>
          <w:szCs w:val="21"/>
        </w:rPr>
        <w:t>3</w:t>
      </w:r>
      <w:proofErr w:type="spellEnd"/>
      <w:r>
        <w:rPr>
          <w:rFonts w:ascii="Times" w:hAnsi="Times"/>
          <w:sz w:val="21"/>
          <w:szCs w:val="21"/>
        </w:rPr>
        <w:t xml:space="preserve">  </w:t>
      </w:r>
    </w:p>
    <w:p w14:paraId="311C775D" w14:textId="77777777" w:rsidR="005C3681" w:rsidRDefault="005C3681" w:rsidP="005565E4">
      <w:pPr>
        <w:rPr>
          <w:rFonts w:ascii="Times" w:hAnsi="Times"/>
        </w:rPr>
      </w:pPr>
    </w:p>
    <w:p w14:paraId="37520EC0" w14:textId="77777777" w:rsidR="008B4269" w:rsidRDefault="008B4269" w:rsidP="005565E4">
      <w:pPr>
        <w:rPr>
          <w:rFonts w:ascii="Times" w:hAnsi="Times"/>
        </w:rPr>
      </w:pPr>
    </w:p>
    <w:p w14:paraId="164A2B38" w14:textId="77777777" w:rsidR="008B4269" w:rsidRPr="00EA6A5D" w:rsidRDefault="008B4269" w:rsidP="005565E4">
      <w:pPr>
        <w:rPr>
          <w:rFonts w:ascii="Times" w:hAnsi="Times"/>
        </w:rPr>
      </w:pPr>
    </w:p>
    <w:p w14:paraId="242EDF65" w14:textId="77777777" w:rsidR="005565E4" w:rsidRDefault="005565E4" w:rsidP="005565E4">
      <w:pPr>
        <w:rPr>
          <w:rFonts w:ascii="Times" w:hAnsi="Times"/>
          <w:b/>
        </w:rPr>
      </w:pPr>
    </w:p>
    <w:p w14:paraId="620C9C56" w14:textId="77D73647" w:rsidR="008B4269" w:rsidRDefault="005565E4" w:rsidP="005565E4">
      <w:pPr>
        <w:pBdr>
          <w:bottom w:val="single" w:sz="6" w:space="1" w:color="auto"/>
        </w:pBdr>
        <w:spacing w:line="360" w:lineRule="auto"/>
        <w:rPr>
          <w:rFonts w:ascii="Times" w:hAnsi="Times"/>
        </w:rPr>
      </w:pPr>
      <w:r>
        <w:rPr>
          <w:rFonts w:ascii="Times" w:hAnsi="Times"/>
          <w:b/>
        </w:rPr>
        <w:t xml:space="preserve">6) </w:t>
      </w:r>
      <w:r w:rsidRPr="00EA6A5D">
        <w:rPr>
          <w:rFonts w:ascii="Times" w:hAnsi="Times"/>
          <w:b/>
          <w:u w:val="single"/>
        </w:rPr>
        <w:t>Conclusion</w:t>
      </w:r>
      <w:r>
        <w:rPr>
          <w:rFonts w:ascii="Times" w:hAnsi="Times"/>
          <w:b/>
        </w:rPr>
        <w:t xml:space="preserve">: </w:t>
      </w:r>
      <w:r>
        <w:rPr>
          <w:rFonts w:ascii="Times" w:hAnsi="Times"/>
        </w:rPr>
        <w:t xml:space="preserve">The results _______________________ the hypothesis because the average standing up bubble length was _____________________________ than the average sitting down bubble length. </w:t>
      </w:r>
    </w:p>
    <w:p w14:paraId="3668CCB3" w14:textId="77777777" w:rsidR="008B4269" w:rsidRDefault="008B4269" w:rsidP="008B4269">
      <w:pPr>
        <w:rPr>
          <w:rFonts w:ascii="Times" w:hAnsi="Times"/>
          <w:i/>
        </w:rPr>
      </w:pPr>
    </w:p>
    <w:p w14:paraId="7A66F829" w14:textId="77777777" w:rsidR="00DE0D92" w:rsidRDefault="005565E4" w:rsidP="008B4269">
      <w:pPr>
        <w:rPr>
          <w:rFonts w:ascii="Times" w:hAnsi="Times"/>
          <w:i/>
        </w:rPr>
      </w:pPr>
      <w:r w:rsidRPr="00EA6A5D">
        <w:rPr>
          <w:rFonts w:ascii="Times" w:hAnsi="Times"/>
          <w:i/>
        </w:rPr>
        <w:t>Bonus Questio</w:t>
      </w:r>
      <w:r w:rsidR="00DE0D92">
        <w:rPr>
          <w:rFonts w:ascii="Times" w:hAnsi="Times"/>
          <w:i/>
        </w:rPr>
        <w:t xml:space="preserve">ns: </w:t>
      </w:r>
    </w:p>
    <w:p w14:paraId="5B4B3886" w14:textId="51C7BCAD" w:rsidR="005565E4" w:rsidRDefault="00DE0D92" w:rsidP="00DE0D92">
      <w:pPr>
        <w:spacing w:line="600" w:lineRule="auto"/>
        <w:rPr>
          <w:rFonts w:ascii="Times" w:hAnsi="Times"/>
        </w:rPr>
      </w:pPr>
      <w:r w:rsidRPr="00646D3F">
        <w:rPr>
          <w:rFonts w:ascii="Times" w:hAnsi="Times"/>
        </w:rPr>
        <w:t>1</w:t>
      </w:r>
      <w:r>
        <w:rPr>
          <w:rFonts w:ascii="Times" w:hAnsi="Times"/>
          <w:i/>
        </w:rPr>
        <w:t>.</w:t>
      </w:r>
      <w:r w:rsidR="005565E4">
        <w:rPr>
          <w:rFonts w:ascii="Times" w:hAnsi="Times"/>
        </w:rPr>
        <w:t xml:space="preserve"> </w:t>
      </w:r>
      <w:r w:rsidR="002D3018">
        <w:rPr>
          <w:rFonts w:ascii="Times" w:hAnsi="Times"/>
        </w:rPr>
        <w:t>Do you think the flavor of gum used affected the results</w:t>
      </w:r>
      <w:r w:rsidR="005565E4">
        <w:rPr>
          <w:rFonts w:ascii="Times" w:hAnsi="Times"/>
        </w:rPr>
        <w:t xml:space="preserve">? </w:t>
      </w:r>
      <w:r w:rsidR="002D3018">
        <w:rPr>
          <w:rFonts w:ascii="Times" w:hAnsi="Times"/>
        </w:rPr>
        <w:t xml:space="preserve">Why or why not? </w:t>
      </w:r>
    </w:p>
    <w:p w14:paraId="6FC461CA" w14:textId="77777777" w:rsidR="00DE0D92" w:rsidRPr="006C6395" w:rsidRDefault="00DE0D92" w:rsidP="00DE0D92">
      <w:pPr>
        <w:spacing w:line="600" w:lineRule="auto"/>
        <w:rPr>
          <w:rFonts w:ascii="Times" w:hAnsi="Times"/>
        </w:rPr>
      </w:pPr>
      <w:r w:rsidRPr="006C6395">
        <w:rPr>
          <w:rFonts w:ascii="Times" w:hAnsi="Times"/>
        </w:rPr>
        <w:t>2. Why might someone else who performs the same experiment as you produce different results?</w:t>
      </w:r>
    </w:p>
    <w:p w14:paraId="5BE87EEA" w14:textId="77777777" w:rsidR="005565E4" w:rsidRPr="00DE0D92" w:rsidRDefault="005565E4" w:rsidP="007611A9">
      <w:pPr>
        <w:spacing w:line="600" w:lineRule="auto"/>
        <w:jc w:val="center"/>
        <w:rPr>
          <w:rFonts w:ascii="Arial" w:hAnsi="Arial" w:cs="Arial"/>
          <w:i/>
          <w:sz w:val="30"/>
          <w:szCs w:val="30"/>
        </w:rPr>
      </w:pPr>
      <w:r w:rsidRPr="00DE0D92">
        <w:rPr>
          <w:rFonts w:ascii="Arial" w:hAnsi="Arial" w:cs="Arial"/>
          <w:b/>
          <w:bCs/>
          <w:sz w:val="30"/>
          <w:szCs w:val="30"/>
        </w:rPr>
        <w:lastRenderedPageBreak/>
        <w:t>Gum Chewing May Improve Concentration</w:t>
      </w:r>
    </w:p>
    <w:p w14:paraId="0159ACA8" w14:textId="77777777" w:rsidR="005565E4" w:rsidRPr="00DE0D92" w:rsidRDefault="005565E4" w:rsidP="007611A9">
      <w:pPr>
        <w:widowControl w:val="0"/>
        <w:autoSpaceDE w:val="0"/>
        <w:autoSpaceDN w:val="0"/>
        <w:adjustRightInd w:val="0"/>
        <w:spacing w:after="500" w:line="276" w:lineRule="auto"/>
        <w:ind w:firstLine="720"/>
        <w:rPr>
          <w:rFonts w:ascii="Arial" w:hAnsi="Arial" w:cs="Arial"/>
          <w:sz w:val="30"/>
          <w:szCs w:val="30"/>
        </w:rPr>
      </w:pPr>
      <w:r w:rsidRPr="00DE0D92">
        <w:rPr>
          <w:rFonts w:ascii="Arial" w:hAnsi="Arial" w:cs="Arial"/>
          <w:sz w:val="30"/>
          <w:szCs w:val="30"/>
        </w:rPr>
        <w:t>Teachers might want to think twice about posting no gum-chewing signs in the classroom. It turns out that the sticky substance m</w:t>
      </w:r>
      <w:r w:rsidR="007611A9">
        <w:rPr>
          <w:rFonts w:ascii="Arial" w:hAnsi="Arial" w:cs="Arial"/>
          <w:sz w:val="30"/>
          <w:szCs w:val="30"/>
        </w:rPr>
        <w:t xml:space="preserve">ight help students concentrate. </w:t>
      </w:r>
      <w:r w:rsidRPr="00DE0D92">
        <w:rPr>
          <w:rFonts w:ascii="Arial" w:hAnsi="Arial" w:cs="Arial"/>
          <w:sz w:val="30"/>
          <w:szCs w:val="30"/>
        </w:rPr>
        <w:t xml:space="preserve">Researchers had two groups of 20 people each listen to a 30-minute recording that included a sequence of numbers. After listening, the participants were asked to remember the sequence. But only one group chewed gum—and they had higher accuracy rates and faster reaction times than the non-gum chewers. Those chewing gum also maintained focus longer during the exercise. The study is in the </w:t>
      </w:r>
      <w:r w:rsidRPr="00DE0D92">
        <w:rPr>
          <w:rFonts w:ascii="Arial" w:hAnsi="Arial" w:cs="Arial"/>
          <w:i/>
          <w:iCs/>
          <w:sz w:val="30"/>
          <w:szCs w:val="30"/>
        </w:rPr>
        <w:t>British Journal of Psychology</w:t>
      </w:r>
      <w:r w:rsidRPr="00DE0D92">
        <w:rPr>
          <w:rFonts w:ascii="Arial" w:hAnsi="Arial" w:cs="Arial"/>
          <w:sz w:val="30"/>
          <w:szCs w:val="30"/>
        </w:rPr>
        <w:t>—and contradicts a 2012 study that found gum chewing decreased short-</w:t>
      </w:r>
      <w:r w:rsidR="00DE0D92">
        <w:rPr>
          <w:rFonts w:ascii="Arial" w:hAnsi="Arial" w:cs="Arial"/>
          <w:sz w:val="30"/>
          <w:szCs w:val="30"/>
        </w:rPr>
        <w:t xml:space="preserve">term memory performance. </w:t>
      </w:r>
      <w:r w:rsidR="00DE0D92">
        <w:rPr>
          <w:rFonts w:ascii="Arial" w:hAnsi="Arial" w:cs="Arial"/>
          <w:sz w:val="30"/>
          <w:szCs w:val="30"/>
        </w:rPr>
        <w:tab/>
      </w:r>
      <w:r w:rsidR="007611A9">
        <w:rPr>
          <w:rFonts w:ascii="Arial" w:hAnsi="Arial" w:cs="Arial"/>
          <w:sz w:val="30"/>
          <w:szCs w:val="30"/>
        </w:rPr>
        <w:tab/>
      </w:r>
      <w:r w:rsidRPr="00DE0D92">
        <w:rPr>
          <w:rFonts w:ascii="Arial" w:hAnsi="Arial" w:cs="Arial"/>
          <w:sz w:val="30"/>
          <w:szCs w:val="30"/>
        </w:rPr>
        <w:t>The researchers say that gum increases the flow of oxygen to regions of the brain responsible for attention. More oxygen can keep people alert and improve their reflexes. Research also shows that you won’t get the same effect by just pretending to chew gum.</w:t>
      </w:r>
      <w:r w:rsidRPr="00DE0D92">
        <w:rPr>
          <w:rFonts w:ascii="Arial" w:hAnsi="Arial" w:cs="Arial"/>
          <w:sz w:val="30"/>
          <w:szCs w:val="30"/>
        </w:rPr>
        <w:tab/>
      </w:r>
      <w:r w:rsidRPr="00DE0D92">
        <w:rPr>
          <w:rFonts w:ascii="Arial" w:hAnsi="Arial" w:cs="Arial"/>
          <w:sz w:val="30"/>
          <w:szCs w:val="30"/>
        </w:rPr>
        <w:tab/>
      </w:r>
      <w:r w:rsidRPr="00DE0D92">
        <w:rPr>
          <w:rFonts w:ascii="Arial" w:hAnsi="Arial" w:cs="Arial"/>
          <w:sz w:val="30"/>
          <w:szCs w:val="30"/>
        </w:rPr>
        <w:tab/>
      </w:r>
      <w:r w:rsidRPr="00DE0D92">
        <w:rPr>
          <w:rFonts w:ascii="Arial" w:hAnsi="Arial" w:cs="Arial"/>
          <w:sz w:val="30"/>
          <w:szCs w:val="30"/>
        </w:rPr>
        <w:tab/>
      </w:r>
      <w:r w:rsidRPr="00DE0D92">
        <w:rPr>
          <w:rFonts w:ascii="Arial" w:hAnsi="Arial" w:cs="Arial"/>
          <w:sz w:val="30"/>
          <w:szCs w:val="30"/>
        </w:rPr>
        <w:tab/>
      </w:r>
      <w:r w:rsidRPr="00DE0D92">
        <w:rPr>
          <w:rFonts w:ascii="Arial" w:hAnsi="Arial" w:cs="Arial"/>
          <w:sz w:val="30"/>
          <w:szCs w:val="30"/>
        </w:rPr>
        <w:tab/>
      </w:r>
      <w:r w:rsidRPr="00DE0D92">
        <w:rPr>
          <w:rFonts w:ascii="Arial" w:hAnsi="Arial" w:cs="Arial"/>
          <w:sz w:val="30"/>
          <w:szCs w:val="30"/>
        </w:rPr>
        <w:tab/>
      </w:r>
      <w:r w:rsidRPr="00DE0D92">
        <w:rPr>
          <w:rFonts w:ascii="Arial" w:hAnsi="Arial" w:cs="Arial"/>
          <w:sz w:val="30"/>
          <w:szCs w:val="30"/>
        </w:rPr>
        <w:tab/>
      </w:r>
      <w:r w:rsidRPr="00DE0D92">
        <w:rPr>
          <w:rFonts w:ascii="Arial" w:hAnsi="Arial" w:cs="Arial"/>
          <w:sz w:val="30"/>
          <w:szCs w:val="30"/>
        </w:rPr>
        <w:tab/>
      </w:r>
      <w:r w:rsidRPr="00DE0D92">
        <w:rPr>
          <w:rFonts w:ascii="Arial" w:hAnsi="Arial" w:cs="Arial"/>
          <w:sz w:val="30"/>
          <w:szCs w:val="30"/>
        </w:rPr>
        <w:tab/>
      </w:r>
      <w:r w:rsidRPr="00DE0D92">
        <w:rPr>
          <w:rFonts w:ascii="Arial" w:hAnsi="Arial" w:cs="Arial"/>
          <w:sz w:val="30"/>
          <w:szCs w:val="30"/>
        </w:rPr>
        <w:tab/>
        <w:t>So the next time your mind is wandering in class, maybe try some gum. If it doesn’t help you concentrate you’ll at least be asked to leave.</w:t>
      </w:r>
    </w:p>
    <w:p w14:paraId="68414DBE" w14:textId="77777777" w:rsidR="005565E4" w:rsidRPr="008B4269" w:rsidRDefault="005565E4" w:rsidP="00BF726B">
      <w:pPr>
        <w:pStyle w:val="ListParagraph"/>
        <w:widowControl w:val="0"/>
        <w:numPr>
          <w:ilvl w:val="0"/>
          <w:numId w:val="2"/>
        </w:numPr>
        <w:autoSpaceDE w:val="0"/>
        <w:autoSpaceDN w:val="0"/>
        <w:adjustRightInd w:val="0"/>
        <w:spacing w:after="500" w:line="600" w:lineRule="auto"/>
        <w:rPr>
          <w:rFonts w:ascii="Times" w:hAnsi="Times" w:cs="Arial"/>
          <w:sz w:val="30"/>
          <w:szCs w:val="30"/>
        </w:rPr>
      </w:pPr>
      <w:r w:rsidRPr="008B4269">
        <w:rPr>
          <w:rFonts w:ascii="Times" w:hAnsi="Times" w:cs="Arial"/>
          <w:sz w:val="30"/>
          <w:szCs w:val="30"/>
        </w:rPr>
        <w:t>Why should teachers think twice about posting no gum-chewing signs?</w:t>
      </w:r>
    </w:p>
    <w:p w14:paraId="2C507261" w14:textId="77777777" w:rsidR="005565E4" w:rsidRPr="008B4269" w:rsidRDefault="005565E4" w:rsidP="00BF726B">
      <w:pPr>
        <w:pStyle w:val="ListParagraph"/>
        <w:widowControl w:val="0"/>
        <w:numPr>
          <w:ilvl w:val="0"/>
          <w:numId w:val="2"/>
        </w:numPr>
        <w:autoSpaceDE w:val="0"/>
        <w:autoSpaceDN w:val="0"/>
        <w:adjustRightInd w:val="0"/>
        <w:spacing w:after="500" w:line="600" w:lineRule="auto"/>
        <w:rPr>
          <w:rFonts w:ascii="Times" w:hAnsi="Times" w:cs="Arial"/>
          <w:sz w:val="30"/>
          <w:szCs w:val="30"/>
        </w:rPr>
      </w:pPr>
      <w:r w:rsidRPr="008B4269">
        <w:rPr>
          <w:rFonts w:ascii="Times" w:hAnsi="Times" w:cs="Arial"/>
          <w:sz w:val="30"/>
          <w:szCs w:val="30"/>
        </w:rPr>
        <w:t xml:space="preserve">Which group is the experimental group? </w:t>
      </w:r>
    </w:p>
    <w:p w14:paraId="2540B7F3" w14:textId="77777777" w:rsidR="005565E4" w:rsidRPr="008B4269" w:rsidRDefault="005565E4" w:rsidP="00BF726B">
      <w:pPr>
        <w:pStyle w:val="ListParagraph"/>
        <w:widowControl w:val="0"/>
        <w:numPr>
          <w:ilvl w:val="0"/>
          <w:numId w:val="2"/>
        </w:numPr>
        <w:autoSpaceDE w:val="0"/>
        <w:autoSpaceDN w:val="0"/>
        <w:adjustRightInd w:val="0"/>
        <w:spacing w:after="500" w:line="600" w:lineRule="auto"/>
        <w:rPr>
          <w:rFonts w:ascii="Times" w:hAnsi="Times" w:cs="Arial"/>
          <w:sz w:val="30"/>
          <w:szCs w:val="30"/>
        </w:rPr>
      </w:pPr>
      <w:r w:rsidRPr="008B4269">
        <w:rPr>
          <w:rFonts w:ascii="Times" w:hAnsi="Times" w:cs="Arial"/>
          <w:sz w:val="30"/>
          <w:szCs w:val="30"/>
        </w:rPr>
        <w:t xml:space="preserve">Which group is the control group? </w:t>
      </w:r>
    </w:p>
    <w:p w14:paraId="3EDDAE68" w14:textId="77777777" w:rsidR="005565E4" w:rsidRPr="008B4269" w:rsidRDefault="005565E4" w:rsidP="00BF726B">
      <w:pPr>
        <w:pStyle w:val="ListParagraph"/>
        <w:widowControl w:val="0"/>
        <w:numPr>
          <w:ilvl w:val="0"/>
          <w:numId w:val="2"/>
        </w:numPr>
        <w:autoSpaceDE w:val="0"/>
        <w:autoSpaceDN w:val="0"/>
        <w:adjustRightInd w:val="0"/>
        <w:spacing w:after="500" w:line="600" w:lineRule="auto"/>
        <w:rPr>
          <w:rFonts w:ascii="Times" w:hAnsi="Times" w:cs="Arial"/>
          <w:sz w:val="30"/>
          <w:szCs w:val="30"/>
        </w:rPr>
      </w:pPr>
      <w:r w:rsidRPr="008B4269">
        <w:rPr>
          <w:rFonts w:ascii="Times" w:hAnsi="Times" w:cs="Arial"/>
          <w:sz w:val="30"/>
          <w:szCs w:val="30"/>
        </w:rPr>
        <w:t xml:space="preserve">What is the independent variable </w:t>
      </w:r>
      <w:r w:rsidRPr="008B4269">
        <w:rPr>
          <w:rFonts w:ascii="Times" w:hAnsi="Times" w:cs="Arial"/>
        </w:rPr>
        <w:t>(what was given to the experimental group)</w:t>
      </w:r>
      <w:r w:rsidRPr="008B4269">
        <w:rPr>
          <w:rFonts w:ascii="Times" w:hAnsi="Times" w:cs="Arial"/>
          <w:sz w:val="30"/>
          <w:szCs w:val="30"/>
        </w:rPr>
        <w:t xml:space="preserve">? </w:t>
      </w:r>
    </w:p>
    <w:p w14:paraId="5978B069" w14:textId="77777777" w:rsidR="00BF726B" w:rsidRPr="008B4269" w:rsidRDefault="005565E4" w:rsidP="00BF726B">
      <w:pPr>
        <w:pStyle w:val="ListParagraph"/>
        <w:widowControl w:val="0"/>
        <w:numPr>
          <w:ilvl w:val="0"/>
          <w:numId w:val="2"/>
        </w:numPr>
        <w:autoSpaceDE w:val="0"/>
        <w:autoSpaceDN w:val="0"/>
        <w:adjustRightInd w:val="0"/>
        <w:spacing w:after="500" w:line="600" w:lineRule="auto"/>
        <w:rPr>
          <w:rFonts w:ascii="Times" w:hAnsi="Times" w:cs="Arial"/>
          <w:sz w:val="30"/>
          <w:szCs w:val="30"/>
        </w:rPr>
      </w:pPr>
      <w:r w:rsidRPr="008B4269">
        <w:rPr>
          <w:rFonts w:ascii="Times" w:hAnsi="Times" w:cs="Arial"/>
          <w:sz w:val="30"/>
          <w:szCs w:val="30"/>
        </w:rPr>
        <w:t xml:space="preserve">What are the dependent variables </w:t>
      </w:r>
      <w:r w:rsidRPr="008B4269">
        <w:rPr>
          <w:rFonts w:ascii="Times" w:hAnsi="Times" w:cs="Arial"/>
        </w:rPr>
        <w:t>(what was measured)</w:t>
      </w:r>
      <w:r w:rsidRPr="008B4269">
        <w:rPr>
          <w:rFonts w:ascii="Times" w:hAnsi="Times" w:cs="Arial"/>
          <w:sz w:val="30"/>
          <w:szCs w:val="30"/>
        </w:rPr>
        <w:t xml:space="preserve">? </w:t>
      </w:r>
    </w:p>
    <w:p w14:paraId="061483D1" w14:textId="77777777" w:rsidR="005565E4" w:rsidRPr="008B4269" w:rsidRDefault="005565E4" w:rsidP="00BF726B">
      <w:pPr>
        <w:pStyle w:val="ListParagraph"/>
        <w:widowControl w:val="0"/>
        <w:numPr>
          <w:ilvl w:val="0"/>
          <w:numId w:val="2"/>
        </w:numPr>
        <w:autoSpaceDE w:val="0"/>
        <w:autoSpaceDN w:val="0"/>
        <w:adjustRightInd w:val="0"/>
        <w:spacing w:after="500" w:line="600" w:lineRule="auto"/>
        <w:rPr>
          <w:rFonts w:ascii="Times" w:hAnsi="Times" w:cs="Arial"/>
          <w:sz w:val="30"/>
          <w:szCs w:val="30"/>
        </w:rPr>
      </w:pPr>
      <w:r w:rsidRPr="008B4269">
        <w:rPr>
          <w:rFonts w:ascii="Times" w:hAnsi="Times" w:cs="Arial"/>
          <w:sz w:val="30"/>
          <w:szCs w:val="30"/>
        </w:rPr>
        <w:t xml:space="preserve">What are the results of this experiment? </w:t>
      </w:r>
    </w:p>
    <w:p w14:paraId="5C1189F8" w14:textId="77777777" w:rsidR="005565E4" w:rsidRPr="008B4269" w:rsidRDefault="005565E4" w:rsidP="005565E4">
      <w:pPr>
        <w:pStyle w:val="ListParagraph"/>
        <w:widowControl w:val="0"/>
        <w:numPr>
          <w:ilvl w:val="0"/>
          <w:numId w:val="2"/>
        </w:numPr>
        <w:autoSpaceDE w:val="0"/>
        <w:autoSpaceDN w:val="0"/>
        <w:adjustRightInd w:val="0"/>
        <w:spacing w:after="500"/>
        <w:rPr>
          <w:rFonts w:ascii="Times" w:hAnsi="Times" w:cs="Arial"/>
          <w:sz w:val="30"/>
          <w:szCs w:val="30"/>
        </w:rPr>
      </w:pPr>
      <w:r w:rsidRPr="008B4269">
        <w:rPr>
          <w:rFonts w:ascii="Times" w:hAnsi="Times" w:cs="Arial"/>
          <w:sz w:val="30"/>
          <w:szCs w:val="30"/>
        </w:rPr>
        <w:t xml:space="preserve">Did the results of this study agree or disagree with the 2012 study that found gum chewing decreased short-term memory? </w:t>
      </w:r>
    </w:p>
    <w:p w14:paraId="27E6CCE8" w14:textId="77777777" w:rsidR="005565E4" w:rsidRPr="008B4269" w:rsidRDefault="005565E4" w:rsidP="005565E4">
      <w:pPr>
        <w:pStyle w:val="ListParagraph"/>
        <w:widowControl w:val="0"/>
        <w:autoSpaceDE w:val="0"/>
        <w:autoSpaceDN w:val="0"/>
        <w:adjustRightInd w:val="0"/>
        <w:spacing w:after="500"/>
        <w:ind w:left="360"/>
        <w:rPr>
          <w:rFonts w:ascii="Times" w:hAnsi="Times" w:cs="Arial"/>
          <w:sz w:val="30"/>
          <w:szCs w:val="30"/>
        </w:rPr>
      </w:pPr>
    </w:p>
    <w:p w14:paraId="5C4FA3A4" w14:textId="77777777" w:rsidR="00BC7193" w:rsidRPr="008B4269" w:rsidRDefault="00BF726B" w:rsidP="00BF726B">
      <w:pPr>
        <w:pStyle w:val="ListParagraph"/>
        <w:widowControl w:val="0"/>
        <w:numPr>
          <w:ilvl w:val="0"/>
          <w:numId w:val="2"/>
        </w:numPr>
        <w:autoSpaceDE w:val="0"/>
        <w:autoSpaceDN w:val="0"/>
        <w:adjustRightInd w:val="0"/>
        <w:spacing w:after="500" w:line="600" w:lineRule="auto"/>
        <w:rPr>
          <w:rFonts w:ascii="Times" w:hAnsi="Times" w:cs="Arial"/>
          <w:sz w:val="30"/>
          <w:szCs w:val="30"/>
        </w:rPr>
      </w:pPr>
      <w:r w:rsidRPr="008B4269">
        <w:rPr>
          <w:rFonts w:ascii="Times" w:hAnsi="Times" w:cs="Arial"/>
          <w:sz w:val="30"/>
          <w:szCs w:val="30"/>
        </w:rPr>
        <w:t>According to researchers, how does chewing gum affect the brain?</w:t>
      </w:r>
    </w:p>
    <w:sectPr w:rsidR="00BC7193" w:rsidRPr="008B4269" w:rsidSect="000F01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C09A9" w14:textId="77777777" w:rsidR="005C3681" w:rsidRDefault="005C3681" w:rsidP="000F01C0">
      <w:r>
        <w:separator/>
      </w:r>
    </w:p>
  </w:endnote>
  <w:endnote w:type="continuationSeparator" w:id="0">
    <w:p w14:paraId="1DAC3564" w14:textId="77777777" w:rsidR="005C3681" w:rsidRDefault="005C3681" w:rsidP="000F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5AFBA" w14:textId="77777777" w:rsidR="005C3681" w:rsidRDefault="005C3681" w:rsidP="000F01C0">
      <w:r>
        <w:separator/>
      </w:r>
    </w:p>
  </w:footnote>
  <w:footnote w:type="continuationSeparator" w:id="0">
    <w:p w14:paraId="6B431973" w14:textId="77777777" w:rsidR="005C3681" w:rsidRDefault="005C3681" w:rsidP="000F01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C731A"/>
    <w:multiLevelType w:val="hybridMultilevel"/>
    <w:tmpl w:val="CF3CC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0441F7"/>
    <w:multiLevelType w:val="hybridMultilevel"/>
    <w:tmpl w:val="2BA2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E4"/>
    <w:rsid w:val="000F01C0"/>
    <w:rsid w:val="0022738C"/>
    <w:rsid w:val="00236361"/>
    <w:rsid w:val="002D3018"/>
    <w:rsid w:val="005565E4"/>
    <w:rsid w:val="005C3681"/>
    <w:rsid w:val="00646D3F"/>
    <w:rsid w:val="006C6395"/>
    <w:rsid w:val="007611A9"/>
    <w:rsid w:val="008B4269"/>
    <w:rsid w:val="00AF0F09"/>
    <w:rsid w:val="00BC7193"/>
    <w:rsid w:val="00BF726B"/>
    <w:rsid w:val="00C85906"/>
    <w:rsid w:val="00CC5F05"/>
    <w:rsid w:val="00D03EE9"/>
    <w:rsid w:val="00DE0D92"/>
    <w:rsid w:val="00EF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69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5E4"/>
    <w:pPr>
      <w:ind w:left="720"/>
      <w:contextualSpacing/>
    </w:pPr>
  </w:style>
  <w:style w:type="table" w:styleId="TableGrid">
    <w:name w:val="Table Grid"/>
    <w:basedOn w:val="TableNormal"/>
    <w:uiPriority w:val="59"/>
    <w:rsid w:val="0055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1C0"/>
    <w:pPr>
      <w:tabs>
        <w:tab w:val="center" w:pos="4320"/>
        <w:tab w:val="right" w:pos="8640"/>
      </w:tabs>
    </w:pPr>
  </w:style>
  <w:style w:type="character" w:customStyle="1" w:styleId="HeaderChar">
    <w:name w:val="Header Char"/>
    <w:basedOn w:val="DefaultParagraphFont"/>
    <w:link w:val="Header"/>
    <w:uiPriority w:val="99"/>
    <w:rsid w:val="000F01C0"/>
  </w:style>
  <w:style w:type="paragraph" w:styleId="Footer">
    <w:name w:val="footer"/>
    <w:basedOn w:val="Normal"/>
    <w:link w:val="FooterChar"/>
    <w:uiPriority w:val="99"/>
    <w:unhideWhenUsed/>
    <w:rsid w:val="000F01C0"/>
    <w:pPr>
      <w:tabs>
        <w:tab w:val="center" w:pos="4320"/>
        <w:tab w:val="right" w:pos="8640"/>
      </w:tabs>
    </w:pPr>
  </w:style>
  <w:style w:type="character" w:customStyle="1" w:styleId="FooterChar">
    <w:name w:val="Footer Char"/>
    <w:basedOn w:val="DefaultParagraphFont"/>
    <w:link w:val="Footer"/>
    <w:uiPriority w:val="99"/>
    <w:rsid w:val="000F01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5E4"/>
    <w:pPr>
      <w:ind w:left="720"/>
      <w:contextualSpacing/>
    </w:pPr>
  </w:style>
  <w:style w:type="table" w:styleId="TableGrid">
    <w:name w:val="Table Grid"/>
    <w:basedOn w:val="TableNormal"/>
    <w:uiPriority w:val="59"/>
    <w:rsid w:val="0055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1C0"/>
    <w:pPr>
      <w:tabs>
        <w:tab w:val="center" w:pos="4320"/>
        <w:tab w:val="right" w:pos="8640"/>
      </w:tabs>
    </w:pPr>
  </w:style>
  <w:style w:type="character" w:customStyle="1" w:styleId="HeaderChar">
    <w:name w:val="Header Char"/>
    <w:basedOn w:val="DefaultParagraphFont"/>
    <w:link w:val="Header"/>
    <w:uiPriority w:val="99"/>
    <w:rsid w:val="000F01C0"/>
  </w:style>
  <w:style w:type="paragraph" w:styleId="Footer">
    <w:name w:val="footer"/>
    <w:basedOn w:val="Normal"/>
    <w:link w:val="FooterChar"/>
    <w:uiPriority w:val="99"/>
    <w:unhideWhenUsed/>
    <w:rsid w:val="000F01C0"/>
    <w:pPr>
      <w:tabs>
        <w:tab w:val="center" w:pos="4320"/>
        <w:tab w:val="right" w:pos="8640"/>
      </w:tabs>
    </w:pPr>
  </w:style>
  <w:style w:type="character" w:customStyle="1" w:styleId="FooterChar">
    <w:name w:val="Footer Char"/>
    <w:basedOn w:val="DefaultParagraphFont"/>
    <w:link w:val="Footer"/>
    <w:uiPriority w:val="99"/>
    <w:rsid w:val="000F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2738</Characters>
  <Application>Microsoft Macintosh Word</Application>
  <DocSecurity>0</DocSecurity>
  <Lines>22</Lines>
  <Paragraphs>6</Paragraphs>
  <ScaleCrop>false</ScaleCrop>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Darden</dc:creator>
  <cp:keywords/>
  <dc:description/>
  <cp:lastModifiedBy>William Darden</cp:lastModifiedBy>
  <cp:revision>2</cp:revision>
  <cp:lastPrinted>2014-08-26T21:29:00Z</cp:lastPrinted>
  <dcterms:created xsi:type="dcterms:W3CDTF">2014-08-26T21:30:00Z</dcterms:created>
  <dcterms:modified xsi:type="dcterms:W3CDTF">2014-08-26T21:30:00Z</dcterms:modified>
</cp:coreProperties>
</file>